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F93" w:rsidRDefault="00C30F93" w:rsidP="00C30F93"/>
    <w:p w:rsidR="00C30F93" w:rsidRPr="00C30F93" w:rsidRDefault="00C30F93" w:rsidP="00C30F93">
      <w:pPr>
        <w:rPr>
          <w:b/>
          <w:iCs/>
        </w:rPr>
      </w:pPr>
      <w:r w:rsidRPr="00C30F93">
        <w:t xml:space="preserve">Ek V- </w:t>
      </w:r>
      <w:r w:rsidRPr="00C30F93">
        <w:rPr>
          <w:b/>
          <w:iCs/>
        </w:rPr>
        <w:t>Kozmetik Ürünlerde Kullanılmasına İzin Verilen Koruyucuların Listesi</w:t>
      </w:r>
    </w:p>
    <w:p w:rsidR="00C30F93" w:rsidRPr="00C30F93" w:rsidRDefault="00C30F93" w:rsidP="00C30F93"/>
    <w:p w:rsidR="00C30F93" w:rsidRPr="00C30F93" w:rsidRDefault="00C30F93" w:rsidP="00C30F93">
      <w:r w:rsidRPr="00C30F93">
        <w:t xml:space="preserve">2) Bu </w:t>
      </w:r>
      <w:proofErr w:type="spellStart"/>
      <w:r w:rsidRPr="00C30F93">
        <w:t>Ek'teki</w:t>
      </w:r>
      <w:proofErr w:type="spellEnd"/>
      <w:r w:rsidRPr="00C30F93">
        <w:t xml:space="preserve"> formaldehit salan maddeleri içeren tüm bitmiş ürünler, bitmiş üründeki salınan formaldehit </w:t>
      </w:r>
      <w:proofErr w:type="gramStart"/>
      <w:r w:rsidRPr="00C30F93">
        <w:t>konsantrasyonunun</w:t>
      </w:r>
      <w:proofErr w:type="gramEnd"/>
      <w:r w:rsidRPr="00C30F93">
        <w:t xml:space="preserve"> % 0,01'i (10 </w:t>
      </w:r>
      <w:proofErr w:type="spellStart"/>
      <w:r w:rsidRPr="00C30F93">
        <w:t>ppm</w:t>
      </w:r>
      <w:proofErr w:type="spellEnd"/>
      <w:r w:rsidRPr="00C30F93">
        <w:t xml:space="preserve">) aştığı durumlarda, formaldehit salan bir veya daha fazla madde içermesine </w:t>
      </w:r>
      <w:proofErr w:type="spellStart"/>
      <w:r w:rsidRPr="00C30F93">
        <w:t>bakılmaksızın"formaldehit</w:t>
      </w:r>
      <w:proofErr w:type="spellEnd"/>
      <w:r w:rsidRPr="00C30F93">
        <w:t xml:space="preserve"> içerir" uyarısıyla etiketlenmelidir.</w:t>
      </w:r>
    </w:p>
    <w:tbl>
      <w:tblPr>
        <w:tblpPr w:leftFromText="141" w:rightFromText="141" w:vertAnchor="text" w:horzAnchor="margin" w:tblpY="1461"/>
        <w:tblOverlap w:val="never"/>
        <w:tblW w:w="14849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58"/>
        <w:gridCol w:w="2561"/>
        <w:gridCol w:w="1860"/>
        <w:gridCol w:w="1249"/>
        <w:gridCol w:w="1161"/>
        <w:gridCol w:w="1532"/>
        <w:gridCol w:w="1559"/>
        <w:gridCol w:w="1985"/>
        <w:gridCol w:w="1984"/>
      </w:tblGrid>
      <w:tr w:rsidR="00C30F93" w:rsidRPr="00C30F93" w:rsidTr="00C30F93">
        <w:trPr>
          <w:cantSplit/>
          <w:trHeight w:val="401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F93" w:rsidRPr="00C30F93" w:rsidRDefault="00C30F93" w:rsidP="00C30F93">
            <w:pPr>
              <w:rPr>
                <w:lang w:val="en-US"/>
              </w:rPr>
            </w:pPr>
            <w:r w:rsidRPr="00C30F93">
              <w:rPr>
                <w:lang w:val="en-US"/>
              </w:rPr>
              <w:t>51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F93" w:rsidRPr="00C30F93" w:rsidRDefault="00C30F93" w:rsidP="00C30F93">
            <w:pPr>
              <w:rPr>
                <w:lang w:val="en-US"/>
              </w:rPr>
            </w:pPr>
            <w:proofErr w:type="spellStart"/>
            <w:r w:rsidRPr="00C30F93">
              <w:rPr>
                <w:lang w:val="en-US"/>
              </w:rPr>
              <w:t>Sodyum</w:t>
            </w:r>
            <w:proofErr w:type="spellEnd"/>
            <w:r w:rsidRPr="00C30F93">
              <w:rPr>
                <w:lang w:val="en-US"/>
              </w:rPr>
              <w:t xml:space="preserve"> N-(</w:t>
            </w:r>
            <w:proofErr w:type="spellStart"/>
            <w:r w:rsidRPr="00C30F93">
              <w:rPr>
                <w:lang w:val="en-US"/>
              </w:rPr>
              <w:t>hidroksimetil</w:t>
            </w:r>
            <w:proofErr w:type="spellEnd"/>
            <w:r w:rsidRPr="00C30F93">
              <w:rPr>
                <w:lang w:val="en-US"/>
              </w:rPr>
              <w:t>)</w:t>
            </w:r>
            <w:proofErr w:type="spellStart"/>
            <w:r w:rsidRPr="00C30F93">
              <w:rPr>
                <w:lang w:val="en-US"/>
              </w:rPr>
              <w:t>glisinat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F93" w:rsidRPr="00C30F93" w:rsidRDefault="00C30F93" w:rsidP="00C30F93">
            <w:pPr>
              <w:rPr>
                <w:lang w:val="en-US"/>
              </w:rPr>
            </w:pPr>
            <w:r w:rsidRPr="00C30F93">
              <w:rPr>
                <w:lang w:val="en-US"/>
              </w:rPr>
              <w:t xml:space="preserve">Sodium </w:t>
            </w:r>
            <w:proofErr w:type="spellStart"/>
            <w:r w:rsidRPr="00C30F93">
              <w:rPr>
                <w:lang w:val="en-US"/>
              </w:rPr>
              <w:t>Hydroxymethylglycinate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F93" w:rsidRPr="00C30F93" w:rsidRDefault="00C30F93" w:rsidP="00C30F93">
            <w:pPr>
              <w:rPr>
                <w:lang w:val="en-US"/>
              </w:rPr>
            </w:pPr>
            <w:r w:rsidRPr="00C30F93">
              <w:rPr>
                <w:lang w:val="en-US"/>
              </w:rPr>
              <w:t>70161-44-3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F93" w:rsidRPr="00C30F93" w:rsidRDefault="00C30F93" w:rsidP="00C30F93">
            <w:pPr>
              <w:rPr>
                <w:lang w:val="en-US"/>
              </w:rPr>
            </w:pPr>
            <w:r w:rsidRPr="00C30F93">
              <w:rPr>
                <w:lang w:val="en-US"/>
              </w:rPr>
              <w:t>274-357-8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F93" w:rsidRPr="00C30F93" w:rsidRDefault="00C30F93" w:rsidP="00C30F93">
            <w:pPr>
              <w:rPr>
                <w:lang w:val="en-US"/>
              </w:rPr>
            </w:pPr>
            <w:r w:rsidRPr="00C30F93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F93" w:rsidRPr="00C30F93" w:rsidRDefault="00C30F93" w:rsidP="00C30F93">
            <w:pPr>
              <w:rPr>
                <w:lang w:val="en-US"/>
              </w:rPr>
            </w:pPr>
            <w:r w:rsidRPr="00C30F93">
              <w:rPr>
                <w:lang w:val="en-US"/>
              </w:rPr>
              <w:t>%0,5 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F93" w:rsidRPr="00C30F93" w:rsidRDefault="00C30F93" w:rsidP="00C30F93">
            <w:proofErr w:type="spellStart"/>
            <w:r w:rsidRPr="00C30F93">
              <w:rPr>
                <w:lang w:val="en-US"/>
              </w:rPr>
              <w:t>Kaynağı</w:t>
            </w:r>
            <w:proofErr w:type="spellEnd"/>
            <w:r w:rsidRPr="00C30F93">
              <w:rPr>
                <w:lang w:val="en-US"/>
              </w:rPr>
              <w:t xml:space="preserve"> ne </w:t>
            </w:r>
            <w:proofErr w:type="spellStart"/>
            <w:r w:rsidRPr="00C30F93">
              <w:rPr>
                <w:lang w:val="en-US"/>
              </w:rPr>
              <w:t>olursa</w:t>
            </w:r>
            <w:proofErr w:type="spellEnd"/>
            <w:r w:rsidRPr="00C30F93">
              <w:rPr>
                <w:lang w:val="en-US"/>
              </w:rPr>
              <w:t xml:space="preserve"> </w:t>
            </w:r>
            <w:proofErr w:type="spellStart"/>
            <w:proofErr w:type="gramStart"/>
            <w:r w:rsidRPr="00C30F93">
              <w:rPr>
                <w:lang w:val="en-US"/>
              </w:rPr>
              <w:t>olsun</w:t>
            </w:r>
            <w:proofErr w:type="spellEnd"/>
            <w:r w:rsidRPr="00C30F93">
              <w:rPr>
                <w:lang w:val="en-US"/>
              </w:rPr>
              <w:t xml:space="preserve"> ,</w:t>
            </w:r>
            <w:proofErr w:type="spellStart"/>
            <w:r w:rsidRPr="00C30F93">
              <w:rPr>
                <w:lang w:val="en-US"/>
              </w:rPr>
              <w:t>piyasaya</w:t>
            </w:r>
            <w:proofErr w:type="spellEnd"/>
            <w:proofErr w:type="gramEnd"/>
            <w:r w:rsidRPr="00C30F93">
              <w:rPr>
                <w:lang w:val="en-US"/>
              </w:rPr>
              <w:t xml:space="preserve"> </w:t>
            </w:r>
            <w:proofErr w:type="spellStart"/>
            <w:r w:rsidRPr="00C30F93">
              <w:rPr>
                <w:lang w:val="en-US"/>
              </w:rPr>
              <w:t>arz</w:t>
            </w:r>
            <w:proofErr w:type="spellEnd"/>
            <w:r w:rsidRPr="00C30F93">
              <w:rPr>
                <w:lang w:val="en-US"/>
              </w:rPr>
              <w:t xml:space="preserve"> </w:t>
            </w:r>
            <w:proofErr w:type="spellStart"/>
            <w:r w:rsidRPr="00C30F93">
              <w:rPr>
                <w:lang w:val="en-US"/>
              </w:rPr>
              <w:t>edilen</w:t>
            </w:r>
            <w:proofErr w:type="spellEnd"/>
            <w:r w:rsidRPr="00C30F93">
              <w:rPr>
                <w:lang w:val="en-US"/>
              </w:rPr>
              <w:t xml:space="preserve"> </w:t>
            </w:r>
            <w:proofErr w:type="spellStart"/>
            <w:r w:rsidRPr="00C30F93">
              <w:rPr>
                <w:lang w:val="en-US"/>
              </w:rPr>
              <w:t>karışımlarda</w:t>
            </w:r>
            <w:proofErr w:type="spellEnd"/>
            <w:r w:rsidRPr="00C30F93">
              <w:rPr>
                <w:lang w:val="en-US"/>
              </w:rPr>
              <w:t xml:space="preserve"> </w:t>
            </w:r>
            <w:proofErr w:type="spellStart"/>
            <w:r w:rsidRPr="00C30F93">
              <w:rPr>
                <w:lang w:val="en-US"/>
              </w:rPr>
              <w:t>açığa</w:t>
            </w:r>
            <w:proofErr w:type="spellEnd"/>
            <w:r w:rsidRPr="00C30F93">
              <w:rPr>
                <w:lang w:val="en-US"/>
              </w:rPr>
              <w:t xml:space="preserve"> </w:t>
            </w:r>
            <w:proofErr w:type="spellStart"/>
            <w:r w:rsidRPr="00C30F93">
              <w:rPr>
                <w:lang w:val="en-US"/>
              </w:rPr>
              <w:t>çıkabilecek</w:t>
            </w:r>
            <w:proofErr w:type="spellEnd"/>
            <w:r w:rsidRPr="00C30F93">
              <w:rPr>
                <w:lang w:val="en-US"/>
              </w:rPr>
              <w:t xml:space="preserve"> </w:t>
            </w:r>
            <w:proofErr w:type="spellStart"/>
            <w:r w:rsidRPr="00C30F93">
              <w:rPr>
                <w:lang w:val="en-US"/>
              </w:rPr>
              <w:t>formaldehitin</w:t>
            </w:r>
            <w:proofErr w:type="spellEnd"/>
            <w:r w:rsidRPr="00C30F93">
              <w:rPr>
                <w:lang w:val="en-US"/>
              </w:rPr>
              <w:t xml:space="preserve"> </w:t>
            </w:r>
            <w:proofErr w:type="spellStart"/>
            <w:r w:rsidRPr="00C30F93">
              <w:rPr>
                <w:lang w:val="en-US"/>
              </w:rPr>
              <w:t>maksimum</w:t>
            </w:r>
            <w:proofErr w:type="spellEnd"/>
            <w:r w:rsidRPr="00C30F93">
              <w:rPr>
                <w:lang w:val="en-US"/>
              </w:rPr>
              <w:t xml:space="preserve"> </w:t>
            </w:r>
            <w:proofErr w:type="spellStart"/>
            <w:r w:rsidRPr="00C30F93">
              <w:rPr>
                <w:lang w:val="en-US"/>
              </w:rPr>
              <w:t>teorik</w:t>
            </w:r>
            <w:proofErr w:type="spellEnd"/>
            <w:r w:rsidRPr="00C30F93">
              <w:rPr>
                <w:lang w:val="en-US"/>
              </w:rPr>
              <w:t xml:space="preserve"> </w:t>
            </w:r>
            <w:proofErr w:type="spellStart"/>
            <w:r w:rsidRPr="00C30F93">
              <w:rPr>
                <w:lang w:val="en-US"/>
              </w:rPr>
              <w:t>konsantrasyonunun</w:t>
            </w:r>
            <w:proofErr w:type="spellEnd"/>
            <w:r w:rsidRPr="00C30F93">
              <w:rPr>
                <w:lang w:val="en-US"/>
              </w:rPr>
              <w:t xml:space="preserve"> &lt;%  0,1 a/a </w:t>
            </w:r>
            <w:proofErr w:type="spellStart"/>
            <w:r w:rsidRPr="00C30F93">
              <w:rPr>
                <w:lang w:val="en-US"/>
              </w:rPr>
              <w:t>olduğu</w:t>
            </w:r>
            <w:proofErr w:type="spellEnd"/>
            <w:r w:rsidRPr="00C30F93">
              <w:rPr>
                <w:lang w:val="en-US"/>
              </w:rPr>
              <w:t xml:space="preserve"> </w:t>
            </w:r>
            <w:proofErr w:type="spellStart"/>
            <w:r w:rsidRPr="00C30F93">
              <w:rPr>
                <w:lang w:val="en-US"/>
              </w:rPr>
              <w:t>kanıtlanmadan</w:t>
            </w:r>
            <w:proofErr w:type="spellEnd"/>
            <w:r w:rsidRPr="00C30F93">
              <w:rPr>
                <w:lang w:val="en-US"/>
              </w:rPr>
              <w:t xml:space="preserve"> </w:t>
            </w:r>
            <w:proofErr w:type="spellStart"/>
            <w:r w:rsidRPr="00C30F93">
              <w:rPr>
                <w:lang w:val="en-US"/>
              </w:rPr>
              <w:t>kullanılamazlar</w:t>
            </w:r>
            <w:proofErr w:type="spellEnd"/>
            <w:r w:rsidRPr="00C30F93">
              <w:rPr>
                <w:lang w:val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F93" w:rsidRPr="00C30F93" w:rsidRDefault="00C30F93" w:rsidP="00C30F93"/>
        </w:tc>
      </w:tr>
    </w:tbl>
    <w:p w:rsidR="00C30F93" w:rsidRPr="00C30F93" w:rsidRDefault="00C30F93" w:rsidP="00C30F93">
      <w:r w:rsidRPr="00C30F93">
        <w:t xml:space="preserve">Bununla birlikte birinci paragrafta atıfta bulunulan maddeleri içeren tüm bitmiş ürünler 31 Temmuz 2024 tarihinden itibaren piyasaya arz edilemez. 31 Temmuz 2026 tarihinden itibaren piyasada bulundurulamaz. </w:t>
      </w:r>
    </w:p>
    <w:p w:rsidR="00C30F93" w:rsidRDefault="00C30F93" w:rsidP="00C30F93">
      <w:r w:rsidRPr="00C30F93">
        <w:t>51. satır aşağıdaki gibi değiştiril</w:t>
      </w:r>
      <w:r w:rsidR="00B13BD8">
        <w:t xml:space="preserve">ecektir. </w:t>
      </w:r>
    </w:p>
    <w:p w:rsidR="00C30F93" w:rsidRDefault="00C30F93" w:rsidP="00C30F93"/>
    <w:p w:rsidR="00C30F93" w:rsidRDefault="00C30F93" w:rsidP="00C30F93"/>
    <w:p w:rsidR="00C30F93" w:rsidRPr="00C30F93" w:rsidRDefault="00C30F93" w:rsidP="00C30F93"/>
    <w:p w:rsidR="00C30F93" w:rsidRDefault="00C30F93"/>
    <w:p w:rsidR="00C30F93" w:rsidRDefault="00C30F93"/>
    <w:p w:rsidR="00C30F93" w:rsidRDefault="00C30F93"/>
    <w:p w:rsidR="00C30F93" w:rsidRPr="00C30F93" w:rsidRDefault="00C30F93" w:rsidP="00C30F93">
      <w:pPr>
        <w:rPr>
          <w:b/>
        </w:rPr>
      </w:pPr>
      <w:r w:rsidRPr="00C30F93">
        <w:rPr>
          <w:b/>
        </w:rPr>
        <w:lastRenderedPageBreak/>
        <w:t>Ek III</w:t>
      </w:r>
    </w:p>
    <w:p w:rsidR="00C30F93" w:rsidRPr="00C30F93" w:rsidRDefault="00C30F93" w:rsidP="00C30F93">
      <w:pPr>
        <w:rPr>
          <w:b/>
        </w:rPr>
      </w:pPr>
      <w:r w:rsidRPr="00C30F93">
        <w:rPr>
          <w:b/>
        </w:rPr>
        <w:t>Aşağıdaki Sınırlamalar Dışında Kozmetik Ürünlerin İçermemesi Gereken Maddeler Listesi</w:t>
      </w:r>
    </w:p>
    <w:p w:rsidR="00C30F93" w:rsidRDefault="00C30F93">
      <w:r>
        <w:t>324. sıraya bileşen eklen</w:t>
      </w:r>
      <w:r w:rsidR="00B13BD8">
        <w:t>ecektir</w:t>
      </w:r>
      <w:r>
        <w:t xml:space="preserve">. 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1559"/>
        <w:gridCol w:w="1134"/>
        <w:gridCol w:w="1140"/>
        <w:gridCol w:w="2829"/>
        <w:gridCol w:w="1417"/>
        <w:gridCol w:w="2410"/>
        <w:gridCol w:w="1706"/>
      </w:tblGrid>
      <w:tr w:rsidR="00C30F93" w:rsidRPr="00877F3A" w:rsidTr="00C30F93">
        <w:trPr>
          <w:trHeight w:val="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BD8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BD8">
              <w:rPr>
                <w:rFonts w:ascii="Times New Roman" w:hAnsi="Times New Roman" w:cs="Times New Roman"/>
                <w:sz w:val="20"/>
                <w:szCs w:val="20"/>
              </w:rPr>
              <w:t>Metil 2-hidroksibenzoate(*)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BD8">
              <w:rPr>
                <w:rFonts w:ascii="Times New Roman" w:hAnsi="Times New Roman" w:cs="Times New Roman"/>
                <w:sz w:val="20"/>
                <w:szCs w:val="20"/>
              </w:rPr>
              <w:t>Methyl</w:t>
            </w:r>
            <w:proofErr w:type="spellEnd"/>
            <w:r w:rsidRPr="00B13B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3BD8">
              <w:rPr>
                <w:rFonts w:ascii="Times New Roman" w:hAnsi="Times New Roman" w:cs="Times New Roman"/>
                <w:sz w:val="20"/>
                <w:szCs w:val="20"/>
              </w:rPr>
              <w:t>Salicylate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BD8">
              <w:rPr>
                <w:rFonts w:ascii="Times New Roman" w:hAnsi="Times New Roman" w:cs="Times New Roman"/>
                <w:sz w:val="20"/>
                <w:szCs w:val="20"/>
              </w:rPr>
              <w:t>119-36-8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BD8">
              <w:rPr>
                <w:rFonts w:ascii="Times New Roman" w:hAnsi="Times New Roman" w:cs="Times New Roman"/>
                <w:sz w:val="20"/>
                <w:szCs w:val="20"/>
              </w:rPr>
              <w:t>204-317-7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4355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"/>
              <w:gridCol w:w="2226"/>
            </w:tblGrid>
            <w:tr w:rsidR="00C30F93" w:rsidRPr="00B13BD8" w:rsidTr="00106D36">
              <w:tc>
                <w:tcPr>
                  <w:tcW w:w="30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(a) Durulanmayan cilt ürünleri(yüz makyaj ürünleri, sprey/</w:t>
                  </w:r>
                  <w:proofErr w:type="spellStart"/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aerosol</w:t>
                  </w:r>
                  <w:proofErr w:type="spellEnd"/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vücut losyonları, sprey/</w:t>
                  </w:r>
                  <w:proofErr w:type="spellStart"/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aerosol</w:t>
                  </w:r>
                  <w:proofErr w:type="spellEnd"/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deodorantlar ve </w:t>
                  </w:r>
                  <w:proofErr w:type="spellStart"/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hidroalkolik</w:t>
                  </w:r>
                  <w:proofErr w:type="spellEnd"/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bazlı</w:t>
                  </w:r>
                  <w:proofErr w:type="gramEnd"/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kokular hariç) ve durulanmayan saç ürünleri(sprey/</w:t>
                  </w:r>
                  <w:proofErr w:type="spellStart"/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aerosol</w:t>
                  </w:r>
                  <w:proofErr w:type="spellEnd"/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ürünler hariç)</w:t>
                  </w:r>
                </w:p>
              </w:tc>
            </w:tr>
          </w:tbl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862"/>
            </w:tblGrid>
            <w:tr w:rsidR="00C30F93" w:rsidRPr="00B13BD8" w:rsidTr="00106D36">
              <w:tc>
                <w:tcPr>
                  <w:tcW w:w="419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(a)</w:t>
                  </w:r>
                </w:p>
              </w:tc>
              <w:tc>
                <w:tcPr>
                  <w:tcW w:w="1066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0,06 </w:t>
                  </w:r>
                </w:p>
              </w:tc>
            </w:tr>
          </w:tbl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BD8">
              <w:rPr>
                <w:rFonts w:ascii="Times New Roman" w:hAnsi="Times New Roman" w:cs="Times New Roman"/>
                <w:sz w:val="20"/>
                <w:szCs w:val="20"/>
              </w:rPr>
              <w:t xml:space="preserve">(k) “Diş macunları” hariç 6 yaş altı çocuklar için üretilmiş ürünlerin içinde kullanılamaz. </w:t>
            </w:r>
          </w:p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B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30F93" w:rsidRPr="00877F3A" w:rsidTr="00C30F93">
        <w:trPr>
          <w:trHeight w:val="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4164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"/>
              <w:gridCol w:w="2126"/>
            </w:tblGrid>
            <w:tr w:rsidR="00C30F93" w:rsidRPr="00B13BD8" w:rsidTr="00106D36">
              <w:tc>
                <w:tcPr>
                  <w:tcW w:w="30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(b)Yüz makyaj ürünleri (dudak ürünleri, göz makyaj ürünleri ve makyaj çıkarıcılar hariç)</w:t>
                  </w:r>
                </w:p>
              </w:tc>
            </w:tr>
          </w:tbl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2"/>
              <w:gridCol w:w="851"/>
            </w:tblGrid>
            <w:tr w:rsidR="00C30F93" w:rsidRPr="00B13BD8" w:rsidTr="00106D36">
              <w:tc>
                <w:tcPr>
                  <w:tcW w:w="433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(b)</w:t>
                  </w:r>
                </w:p>
              </w:tc>
              <w:tc>
                <w:tcPr>
                  <w:tcW w:w="1052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0,05 </w:t>
                  </w:r>
                </w:p>
              </w:tc>
            </w:tr>
          </w:tbl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F93" w:rsidRPr="00877F3A" w:rsidTr="00C30F93">
        <w:trPr>
          <w:trHeight w:val="87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229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"/>
              <w:gridCol w:w="1884"/>
            </w:tblGrid>
            <w:tr w:rsidR="00C30F93" w:rsidRPr="00B13BD8" w:rsidTr="00C30F93">
              <w:trPr>
                <w:trHeight w:val="1023"/>
              </w:trPr>
              <w:tc>
                <w:tcPr>
                  <w:tcW w:w="407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(c)</w:t>
                  </w:r>
                </w:p>
              </w:tc>
              <w:tc>
                <w:tcPr>
                  <w:tcW w:w="1884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Göz makyaj ürünleri ve </w:t>
                  </w:r>
                </w:p>
                <w:p w:rsidR="00C30F93" w:rsidRPr="00B13BD8" w:rsidRDefault="00C30F93" w:rsidP="00C30F93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makyaj</w:t>
                  </w:r>
                  <w:proofErr w:type="gramEnd"/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ç</w:t>
                  </w: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ıkarıcılar</w:t>
                  </w:r>
                </w:p>
              </w:tc>
            </w:tr>
          </w:tbl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"/>
              <w:gridCol w:w="900"/>
            </w:tblGrid>
            <w:tr w:rsidR="00C30F93" w:rsidRPr="00B13BD8" w:rsidTr="00106D36">
              <w:tc>
                <w:tcPr>
                  <w:tcW w:w="372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(c)</w:t>
                  </w:r>
                </w:p>
              </w:tc>
              <w:tc>
                <w:tcPr>
                  <w:tcW w:w="1113" w:type="dxa"/>
                  <w:shd w:val="clear" w:color="auto" w:fill="auto"/>
                  <w:hideMark/>
                </w:tcPr>
                <w:p w:rsidR="00C30F93" w:rsidRPr="00B13BD8" w:rsidRDefault="00C30F93" w:rsidP="00C30F93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0,002</w:t>
                  </w:r>
                </w:p>
              </w:tc>
            </w:tr>
          </w:tbl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F93" w:rsidRPr="00877F3A" w:rsidTr="00C30F93">
        <w:trPr>
          <w:trHeight w:val="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25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2136"/>
            </w:tblGrid>
            <w:tr w:rsidR="00C30F93" w:rsidRPr="00B13BD8" w:rsidTr="00C30F93">
              <w:trPr>
                <w:trHeight w:val="925"/>
              </w:trPr>
              <w:tc>
                <w:tcPr>
                  <w:tcW w:w="414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(d)</w:t>
                  </w:r>
                </w:p>
              </w:tc>
              <w:tc>
                <w:tcPr>
                  <w:tcW w:w="2136" w:type="dxa"/>
                  <w:shd w:val="clear" w:color="auto" w:fill="auto"/>
                  <w:hideMark/>
                </w:tcPr>
                <w:p w:rsidR="00C30F93" w:rsidRPr="00B13BD8" w:rsidRDefault="00C30F93" w:rsidP="00C30F93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)Durulanmayan</w:t>
                  </w: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saç ürünleri (sprey/</w:t>
                  </w:r>
                  <w:proofErr w:type="spellStart"/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aerosol</w:t>
                  </w:r>
                  <w:proofErr w:type="spellEnd"/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"/>
              <w:gridCol w:w="889"/>
            </w:tblGrid>
            <w:tr w:rsidR="00C30F93" w:rsidRPr="00B13BD8" w:rsidTr="00106D36">
              <w:tc>
                <w:tcPr>
                  <w:tcW w:w="385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(d)</w:t>
                  </w:r>
                </w:p>
              </w:tc>
              <w:tc>
                <w:tcPr>
                  <w:tcW w:w="1100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0,009 </w:t>
                  </w:r>
                </w:p>
              </w:tc>
            </w:tr>
          </w:tbl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F93" w:rsidRPr="00877F3A" w:rsidTr="00C30F93">
        <w:trPr>
          <w:trHeight w:val="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266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3"/>
              <w:gridCol w:w="2236"/>
            </w:tblGrid>
            <w:tr w:rsidR="00C30F93" w:rsidRPr="00B13BD8" w:rsidTr="00C30F93">
              <w:trPr>
                <w:trHeight w:val="566"/>
              </w:trPr>
              <w:tc>
                <w:tcPr>
                  <w:tcW w:w="433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e)</w:t>
                  </w:r>
                </w:p>
              </w:tc>
              <w:tc>
                <w:tcPr>
                  <w:tcW w:w="2236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Sprey/</w:t>
                  </w:r>
                  <w:proofErr w:type="spellStart"/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aerosol</w:t>
                  </w:r>
                  <w:proofErr w:type="spellEnd"/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deodorantlar</w:t>
                  </w:r>
                </w:p>
              </w:tc>
            </w:tr>
          </w:tbl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"/>
              <w:gridCol w:w="900"/>
            </w:tblGrid>
            <w:tr w:rsidR="00C30F93" w:rsidRPr="00B13BD8" w:rsidTr="00106D36">
              <w:tc>
                <w:tcPr>
                  <w:tcW w:w="372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(e)</w:t>
                  </w:r>
                </w:p>
              </w:tc>
              <w:tc>
                <w:tcPr>
                  <w:tcW w:w="1113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0,003 </w:t>
                  </w:r>
                </w:p>
              </w:tc>
            </w:tr>
          </w:tbl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F93" w:rsidRPr="00877F3A" w:rsidTr="00C30F93">
        <w:trPr>
          <w:trHeight w:val="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"/>
              <w:gridCol w:w="2202"/>
            </w:tblGrid>
            <w:tr w:rsidR="00C30F93" w:rsidRPr="00B13BD8" w:rsidTr="00106D36">
              <w:tc>
                <w:tcPr>
                  <w:tcW w:w="236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(f)</w:t>
                  </w:r>
                </w:p>
              </w:tc>
              <w:tc>
                <w:tcPr>
                  <w:tcW w:w="1259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Sprey/</w:t>
                  </w:r>
                  <w:proofErr w:type="spellStart"/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aerosol</w:t>
                  </w:r>
                  <w:proofErr w:type="spellEnd"/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vücut losyonları</w:t>
                  </w:r>
                </w:p>
              </w:tc>
            </w:tr>
          </w:tbl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88"/>
            </w:tblGrid>
            <w:tr w:rsidR="00C30F93" w:rsidRPr="00B13BD8" w:rsidTr="00106D36">
              <w:tc>
                <w:tcPr>
                  <w:tcW w:w="387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(f)</w:t>
                  </w:r>
                </w:p>
              </w:tc>
              <w:tc>
                <w:tcPr>
                  <w:tcW w:w="1098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0,04 </w:t>
                  </w:r>
                </w:p>
              </w:tc>
            </w:tr>
          </w:tbl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F93" w:rsidRPr="00877F3A" w:rsidTr="00C30F93">
        <w:trPr>
          <w:trHeight w:val="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"/>
              <w:gridCol w:w="2125"/>
            </w:tblGrid>
            <w:tr w:rsidR="00C30F93" w:rsidRPr="00B13BD8" w:rsidTr="00106D36">
              <w:tc>
                <w:tcPr>
                  <w:tcW w:w="280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(g)</w:t>
                  </w:r>
                </w:p>
              </w:tc>
              <w:tc>
                <w:tcPr>
                  <w:tcW w:w="1215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Durulanan ürünler(el yıkama hariç) ve durulanan saç ürünleri</w:t>
                  </w:r>
                </w:p>
              </w:tc>
            </w:tr>
          </w:tbl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2"/>
              <w:gridCol w:w="851"/>
            </w:tblGrid>
            <w:tr w:rsidR="00C30F93" w:rsidRPr="00B13BD8" w:rsidTr="00106D36">
              <w:tc>
                <w:tcPr>
                  <w:tcW w:w="433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(g)</w:t>
                  </w:r>
                </w:p>
              </w:tc>
              <w:tc>
                <w:tcPr>
                  <w:tcW w:w="1052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0,06 </w:t>
                  </w:r>
                </w:p>
              </w:tc>
            </w:tr>
          </w:tbl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F93" w:rsidRPr="00877F3A" w:rsidTr="00C30F93">
        <w:trPr>
          <w:trHeight w:val="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075"/>
            </w:tblGrid>
            <w:tr w:rsidR="00C30F93" w:rsidRPr="00B13BD8" w:rsidTr="00106D36">
              <w:tc>
                <w:tcPr>
                  <w:tcW w:w="309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(h)</w:t>
                  </w:r>
                </w:p>
              </w:tc>
              <w:tc>
                <w:tcPr>
                  <w:tcW w:w="1186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El yıkama ürünleri</w:t>
                  </w:r>
                </w:p>
              </w:tc>
            </w:tr>
          </w:tbl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2"/>
              <w:gridCol w:w="801"/>
            </w:tblGrid>
            <w:tr w:rsidR="00C30F93" w:rsidRPr="00B13BD8" w:rsidTr="00106D36">
              <w:tc>
                <w:tcPr>
                  <w:tcW w:w="495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(h)</w:t>
                  </w:r>
                </w:p>
              </w:tc>
              <w:tc>
                <w:tcPr>
                  <w:tcW w:w="990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0,6 </w:t>
                  </w:r>
                </w:p>
              </w:tc>
            </w:tr>
          </w:tbl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F93" w:rsidRPr="00877F3A" w:rsidTr="00C30F93">
        <w:trPr>
          <w:trHeight w:val="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"/>
              <w:gridCol w:w="2284"/>
            </w:tblGrid>
            <w:tr w:rsidR="00C30F93" w:rsidRPr="00B13BD8" w:rsidTr="00106D36">
              <w:tc>
                <w:tcPr>
                  <w:tcW w:w="189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(i)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proofErr w:type="spellStart"/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Hidroalkolik</w:t>
                  </w:r>
                  <w:proofErr w:type="spellEnd"/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bazlı</w:t>
                  </w:r>
                  <w:proofErr w:type="gramEnd"/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kokular</w:t>
                  </w:r>
                </w:p>
              </w:tc>
            </w:tr>
          </w:tbl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"/>
              <w:gridCol w:w="855"/>
            </w:tblGrid>
            <w:tr w:rsidR="00C30F93" w:rsidRPr="00B13BD8" w:rsidTr="00106D36">
              <w:tc>
                <w:tcPr>
                  <w:tcW w:w="428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(i)</w:t>
                  </w:r>
                </w:p>
              </w:tc>
              <w:tc>
                <w:tcPr>
                  <w:tcW w:w="1057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0,6 </w:t>
                  </w:r>
                </w:p>
              </w:tc>
            </w:tr>
          </w:tbl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F93" w:rsidRPr="00877F3A" w:rsidTr="00C30F93">
        <w:trPr>
          <w:trHeight w:val="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2204"/>
            </w:tblGrid>
            <w:tr w:rsidR="00C30F93" w:rsidRPr="00B13BD8" w:rsidTr="00106D36">
              <w:tc>
                <w:tcPr>
                  <w:tcW w:w="235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(j)</w:t>
                  </w:r>
                </w:p>
              </w:tc>
              <w:tc>
                <w:tcPr>
                  <w:tcW w:w="1260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Dudak ürünleri</w:t>
                  </w:r>
                </w:p>
              </w:tc>
            </w:tr>
          </w:tbl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"/>
              <w:gridCol w:w="900"/>
            </w:tblGrid>
            <w:tr w:rsidR="00C30F93" w:rsidRPr="00B13BD8" w:rsidTr="00106D36">
              <w:tc>
                <w:tcPr>
                  <w:tcW w:w="372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(j)</w:t>
                  </w:r>
                </w:p>
              </w:tc>
              <w:tc>
                <w:tcPr>
                  <w:tcW w:w="1113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0,03 </w:t>
                  </w:r>
                </w:p>
              </w:tc>
            </w:tr>
          </w:tbl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F93" w:rsidRPr="00877F3A" w:rsidTr="00C30F93">
        <w:trPr>
          <w:trHeight w:val="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  <w:gridCol w:w="2071"/>
            </w:tblGrid>
            <w:tr w:rsidR="00C30F93" w:rsidRPr="00B13BD8" w:rsidTr="00106D36">
              <w:tc>
                <w:tcPr>
                  <w:tcW w:w="311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(k)</w:t>
                  </w:r>
                </w:p>
              </w:tc>
              <w:tc>
                <w:tcPr>
                  <w:tcW w:w="1184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Diş Macunu</w:t>
                  </w:r>
                </w:p>
              </w:tc>
            </w:tr>
          </w:tbl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2"/>
              <w:gridCol w:w="851"/>
            </w:tblGrid>
            <w:tr w:rsidR="00C30F93" w:rsidRPr="00B13BD8" w:rsidTr="00106D36">
              <w:tc>
                <w:tcPr>
                  <w:tcW w:w="433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(k)</w:t>
                  </w:r>
                </w:p>
              </w:tc>
              <w:tc>
                <w:tcPr>
                  <w:tcW w:w="1052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2,52 </w:t>
                  </w:r>
                </w:p>
              </w:tc>
            </w:tr>
          </w:tbl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F93" w:rsidRPr="00877F3A" w:rsidTr="00C30F93">
        <w:trPr>
          <w:trHeight w:val="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2218"/>
            </w:tblGrid>
            <w:tr w:rsidR="00C30F93" w:rsidRPr="00B13BD8" w:rsidTr="00106D36">
              <w:tc>
                <w:tcPr>
                  <w:tcW w:w="227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(l)</w:t>
                  </w:r>
                </w:p>
              </w:tc>
              <w:tc>
                <w:tcPr>
                  <w:tcW w:w="1268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6-10 yaş çocuklar için tasarlanmış ağız çalkalama suları</w:t>
                  </w:r>
                </w:p>
              </w:tc>
            </w:tr>
          </w:tbl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"/>
              <w:gridCol w:w="855"/>
            </w:tblGrid>
            <w:tr w:rsidR="00C30F93" w:rsidRPr="00B13BD8" w:rsidTr="00106D36">
              <w:tc>
                <w:tcPr>
                  <w:tcW w:w="428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(l)</w:t>
                  </w:r>
                </w:p>
              </w:tc>
              <w:tc>
                <w:tcPr>
                  <w:tcW w:w="1057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0,1 </w:t>
                  </w:r>
                </w:p>
              </w:tc>
            </w:tr>
          </w:tbl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F93" w:rsidRPr="00877F3A" w:rsidTr="00C30F93">
        <w:trPr>
          <w:trHeight w:val="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7"/>
              <w:gridCol w:w="2008"/>
            </w:tblGrid>
            <w:tr w:rsidR="00C30F93" w:rsidRPr="00B13BD8" w:rsidTr="00106D36">
              <w:tc>
                <w:tcPr>
                  <w:tcW w:w="347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(m)</w:t>
                  </w:r>
                </w:p>
              </w:tc>
              <w:tc>
                <w:tcPr>
                  <w:tcW w:w="1148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yaşından büyük çocuklar ve yetişkinler için tasarlanmış ağız çalkalama suları</w:t>
                  </w:r>
                </w:p>
              </w:tc>
            </w:tr>
          </w:tbl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1"/>
              <w:gridCol w:w="742"/>
            </w:tblGrid>
            <w:tr w:rsidR="00C30F93" w:rsidRPr="00B13BD8" w:rsidTr="00106D36">
              <w:tc>
                <w:tcPr>
                  <w:tcW w:w="568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(m)</w:t>
                  </w:r>
                </w:p>
              </w:tc>
              <w:tc>
                <w:tcPr>
                  <w:tcW w:w="917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0,6 </w:t>
                  </w:r>
                </w:p>
              </w:tc>
            </w:tr>
          </w:tbl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F93" w:rsidRPr="00877F3A" w:rsidTr="00C30F93">
        <w:trPr>
          <w:trHeight w:val="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"/>
              <w:gridCol w:w="2127"/>
            </w:tblGrid>
            <w:tr w:rsidR="00C30F93" w:rsidRPr="00B13BD8" w:rsidTr="00106D36">
              <w:tc>
                <w:tcPr>
                  <w:tcW w:w="453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(n)</w:t>
                  </w:r>
                </w:p>
              </w:tc>
              <w:tc>
                <w:tcPr>
                  <w:tcW w:w="1976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Ağız spreyi </w:t>
                  </w:r>
                </w:p>
              </w:tc>
            </w:tr>
          </w:tbl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"/>
              <w:gridCol w:w="852"/>
            </w:tblGrid>
            <w:tr w:rsidR="00C30F93" w:rsidRPr="00B13BD8" w:rsidTr="00106D36">
              <w:tc>
                <w:tcPr>
                  <w:tcW w:w="315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(n)</w:t>
                  </w:r>
                </w:p>
              </w:tc>
              <w:tc>
                <w:tcPr>
                  <w:tcW w:w="765" w:type="dxa"/>
                  <w:shd w:val="clear" w:color="auto" w:fill="auto"/>
                  <w:hideMark/>
                </w:tcPr>
                <w:p w:rsidR="00C30F93" w:rsidRPr="00B13BD8" w:rsidRDefault="00C30F93" w:rsidP="00106D36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B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0,65 </w:t>
                  </w:r>
                </w:p>
              </w:tc>
            </w:tr>
          </w:tbl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93" w:rsidRPr="00B13BD8" w:rsidRDefault="00C30F93" w:rsidP="00106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C30F93" w:rsidRPr="00C30F93" w:rsidRDefault="00C30F93" w:rsidP="00C30F93">
      <w:r w:rsidRPr="00C30F93">
        <w:t xml:space="preserve">(*) 17 Aralık 2022 tarihinden itibaren uygulanır. </w:t>
      </w:r>
    </w:p>
    <w:p w:rsidR="00C30F93" w:rsidRDefault="00C30F93"/>
    <w:p w:rsidR="00B13BD8" w:rsidRDefault="00B13BD8" w:rsidP="00C30F93">
      <w:pPr>
        <w:rPr>
          <w:b/>
        </w:rPr>
      </w:pPr>
    </w:p>
    <w:p w:rsidR="00B13BD8" w:rsidRDefault="00B13BD8" w:rsidP="00C30F93">
      <w:pPr>
        <w:rPr>
          <w:b/>
        </w:rPr>
      </w:pPr>
    </w:p>
    <w:p w:rsidR="00B13BD8" w:rsidRDefault="00B13BD8" w:rsidP="00C30F93">
      <w:pPr>
        <w:rPr>
          <w:b/>
        </w:rPr>
      </w:pPr>
    </w:p>
    <w:p w:rsidR="00B13BD8" w:rsidRDefault="00B13BD8" w:rsidP="00C30F93">
      <w:pPr>
        <w:rPr>
          <w:b/>
        </w:rPr>
      </w:pPr>
    </w:p>
    <w:p w:rsidR="00B13BD8" w:rsidRDefault="00B13BD8" w:rsidP="00C30F93">
      <w:pPr>
        <w:rPr>
          <w:b/>
        </w:rPr>
      </w:pPr>
    </w:p>
    <w:p w:rsidR="00C30F93" w:rsidRPr="00C30F93" w:rsidRDefault="00C30F93" w:rsidP="00C30F93">
      <w:pPr>
        <w:rPr>
          <w:b/>
        </w:rPr>
      </w:pPr>
      <w:r w:rsidRPr="00C30F93">
        <w:rPr>
          <w:b/>
        </w:rPr>
        <w:lastRenderedPageBreak/>
        <w:t>EK II</w:t>
      </w:r>
    </w:p>
    <w:p w:rsidR="00C30F93" w:rsidRPr="00C30F93" w:rsidRDefault="00C30F93" w:rsidP="00C30F93">
      <w:pPr>
        <w:rPr>
          <w:b/>
        </w:rPr>
      </w:pPr>
      <w:r w:rsidRPr="00C30F93">
        <w:rPr>
          <w:b/>
        </w:rPr>
        <w:t>Kozmetik Ürünlerde Yasaklı Maddeler Listesi</w:t>
      </w:r>
    </w:p>
    <w:p w:rsidR="00C30F93" w:rsidRDefault="00B13BD8">
      <w:r>
        <w:t xml:space="preserve">Aşağıdaki bileşenler eklenecektir. </w:t>
      </w:r>
    </w:p>
    <w:tbl>
      <w:tblPr>
        <w:tblW w:w="10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6237"/>
        <w:gridCol w:w="1701"/>
        <w:gridCol w:w="1843"/>
      </w:tblGrid>
      <w:tr w:rsidR="00C30F93" w:rsidRPr="00C30F93" w:rsidTr="00106D36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>1681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proofErr w:type="spellStart"/>
            <w:r w:rsidRPr="00C30F93">
              <w:t>Tetrafloroetilen</w:t>
            </w:r>
            <w:proofErr w:type="spellEnd"/>
            <w:r w:rsidRPr="00C30F93">
              <w:t xml:space="preserve"> </w:t>
            </w:r>
            <w:r w:rsidRPr="00C30F93">
              <w:rPr>
                <w:vertAlign w:val="superscript"/>
              </w:rPr>
              <w:t>(*)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>116-14-3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>204-126-9</w:t>
            </w:r>
          </w:p>
        </w:tc>
      </w:tr>
      <w:tr w:rsidR="00C30F93" w:rsidRPr="00C30F93" w:rsidTr="00106D36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>1682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>6,6'-di-tert-butil-2,2'-metilendi-p-krezol;[DBMC]</w:t>
            </w:r>
            <w:r w:rsidRPr="00C30F93">
              <w:rPr>
                <w:vertAlign w:val="superscript"/>
              </w:rPr>
              <w:t xml:space="preserve"> (*)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>119-47-1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>204-327-1</w:t>
            </w:r>
          </w:p>
        </w:tc>
      </w:tr>
      <w:tr w:rsidR="00C30F93" w:rsidRPr="00C30F93" w:rsidTr="00106D36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>1683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 xml:space="preserve">(5-kloro-2-metoksi-4-metil-3-piridil)(4,5,6-trimetoksi-o-tolil)methanon; </w:t>
            </w:r>
            <w:proofErr w:type="spellStart"/>
            <w:r w:rsidRPr="00C30F93">
              <w:t>piriofenon</w:t>
            </w:r>
            <w:proofErr w:type="spellEnd"/>
            <w:r w:rsidRPr="00C30F93">
              <w:rPr>
                <w:vertAlign w:val="superscript"/>
              </w:rPr>
              <w:t>(*)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>688046-61-9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>692-456-8</w:t>
            </w:r>
          </w:p>
        </w:tc>
      </w:tr>
      <w:tr w:rsidR="00C30F93" w:rsidRPr="00C30F93" w:rsidTr="00106D36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>1684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 xml:space="preserve">(RS)-1-{1-etil-4-[4-mesil-3-(2-metoksiethoksi)-o-toluoil]pirazol-5-iloksi}etil metil karbonat; </w:t>
            </w:r>
            <w:proofErr w:type="spellStart"/>
            <w:r w:rsidRPr="00C30F93">
              <w:t>tolpiralat</w:t>
            </w:r>
            <w:proofErr w:type="spellEnd"/>
            <w:r w:rsidRPr="00C30F93">
              <w:rPr>
                <w:vertAlign w:val="superscript"/>
              </w:rPr>
              <w:t>(*)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>1101132-67-5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>701-225-3</w:t>
            </w:r>
          </w:p>
        </w:tc>
      </w:tr>
      <w:tr w:rsidR="00C30F93" w:rsidRPr="00C30F93" w:rsidTr="00106D36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>1685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proofErr w:type="spellStart"/>
            <w:r w:rsidRPr="00C30F93">
              <w:t>Azametifos</w:t>
            </w:r>
            <w:proofErr w:type="spellEnd"/>
            <w:r w:rsidRPr="00C30F93">
              <w:t xml:space="preserve"> (ISO); S-[(6-kloro-2-oksooksazolo[4,5-b]piridin-3(2H)-</w:t>
            </w:r>
            <w:proofErr w:type="spellStart"/>
            <w:r w:rsidRPr="00C30F93">
              <w:t>yl</w:t>
            </w:r>
            <w:proofErr w:type="spellEnd"/>
            <w:r w:rsidRPr="00C30F93">
              <w:t>)metil] O,O-</w:t>
            </w:r>
            <w:proofErr w:type="spellStart"/>
            <w:r w:rsidRPr="00C30F93">
              <w:t>dimetil</w:t>
            </w:r>
            <w:proofErr w:type="spellEnd"/>
            <w:r w:rsidRPr="00C30F93">
              <w:t xml:space="preserve"> </w:t>
            </w:r>
            <w:proofErr w:type="spellStart"/>
            <w:r w:rsidRPr="00C30F93">
              <w:t>tiyofosfat</w:t>
            </w:r>
            <w:proofErr w:type="spellEnd"/>
            <w:r w:rsidRPr="00C30F93">
              <w:rPr>
                <w:vertAlign w:val="superscript"/>
              </w:rPr>
              <w:t>(*)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>35575-96-3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>252-626-0</w:t>
            </w:r>
          </w:p>
        </w:tc>
      </w:tr>
      <w:tr w:rsidR="00C30F93" w:rsidRPr="00C30F93" w:rsidTr="00106D36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>1686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>3-metilpirazol</w:t>
            </w:r>
            <w:r w:rsidRPr="00C30F93">
              <w:rPr>
                <w:vertAlign w:val="superscript"/>
              </w:rPr>
              <w:t>(*)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>1453-58-3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>215-925-7</w:t>
            </w:r>
          </w:p>
        </w:tc>
      </w:tr>
      <w:tr w:rsidR="00C30F93" w:rsidRPr="00C30F93" w:rsidTr="00106D36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>1687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 xml:space="preserve">N-metoksi-N-[1-metil-2-(2,4,6-triklorofenil)-etil]-3-(diflorometil)-1-metilpirazol-4-karboksamid; </w:t>
            </w:r>
            <w:proofErr w:type="spellStart"/>
            <w:r w:rsidRPr="00C30F93">
              <w:t>pidiflumetofen</w:t>
            </w:r>
            <w:proofErr w:type="spellEnd"/>
            <w:r w:rsidRPr="00C30F93">
              <w:rPr>
                <w:vertAlign w:val="superscript"/>
              </w:rPr>
              <w:t>(*)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>1228284-64-7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>817-852-1</w:t>
            </w:r>
          </w:p>
        </w:tc>
      </w:tr>
      <w:tr w:rsidR="00C30F93" w:rsidRPr="00C30F93" w:rsidTr="00106D36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>1688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 xml:space="preserve">N-{2-[[1,1'-bi(siklopropil)]-2-il]fenil}-3-(diflorometil)-1-metil-1H-pirazol-4-karboksamid; </w:t>
            </w:r>
            <w:proofErr w:type="spellStart"/>
            <w:r w:rsidRPr="00C30F93">
              <w:t>sedaksan</w:t>
            </w:r>
            <w:proofErr w:type="spellEnd"/>
            <w:r w:rsidRPr="00C30F93">
              <w:rPr>
                <w:vertAlign w:val="superscript"/>
              </w:rPr>
              <w:t>(*)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>874967-67-6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>688-331-2</w:t>
            </w:r>
          </w:p>
        </w:tc>
      </w:tr>
      <w:tr w:rsidR="00C30F93" w:rsidRPr="00C30F93" w:rsidTr="00106D36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>1689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 xml:space="preserve">4-metilpentan-2-on; </w:t>
            </w:r>
            <w:proofErr w:type="spellStart"/>
            <w:r w:rsidRPr="00C30F93">
              <w:t>isobutil</w:t>
            </w:r>
            <w:proofErr w:type="spellEnd"/>
            <w:r w:rsidRPr="00C30F93">
              <w:t xml:space="preserve"> metil keton (MIBK)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>108-10-1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>203-550-1</w:t>
            </w:r>
          </w:p>
        </w:tc>
      </w:tr>
      <w:tr w:rsidR="00C30F93" w:rsidRPr="00C30F93" w:rsidTr="00106D36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>1690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proofErr w:type="spellStart"/>
            <w:r w:rsidRPr="00C30F93">
              <w:t>Dimetomorf</w:t>
            </w:r>
            <w:proofErr w:type="spellEnd"/>
            <w:r w:rsidRPr="00C30F93">
              <w:t xml:space="preserve"> (ISO); (E,Z)-4-(3-(4-klorofenil)-3-(3,4-dimetoksifenil)akriloil)morfholin</w:t>
            </w:r>
            <w:r w:rsidRPr="00C30F93">
              <w:rPr>
                <w:vertAlign w:val="superscript"/>
              </w:rPr>
              <w:t>(*)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>110488-70-5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>404-200-2</w:t>
            </w:r>
          </w:p>
        </w:tc>
      </w:tr>
      <w:tr w:rsidR="00C30F93" w:rsidRPr="00C30F93" w:rsidTr="00106D36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>1691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proofErr w:type="spellStart"/>
            <w:r w:rsidRPr="00C30F93">
              <w:t>Imazamox</w:t>
            </w:r>
            <w:proofErr w:type="spellEnd"/>
            <w:r w:rsidRPr="00C30F93">
              <w:t xml:space="preserve"> (ISO); (RS)-2-(4-isopropil-4-metil-5-okso-2-imidazolin-2-il)-5-metoksimetilnikotinik asit</w:t>
            </w:r>
            <w:r w:rsidRPr="00C30F93">
              <w:rPr>
                <w:vertAlign w:val="superscript"/>
              </w:rPr>
              <w:t>(*)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>114311-32-9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>601-305-7</w:t>
            </w:r>
          </w:p>
        </w:tc>
      </w:tr>
      <w:tr w:rsidR="00C30F93" w:rsidRPr="00C30F93" w:rsidTr="00106D36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lastRenderedPageBreak/>
              <w:t>1692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proofErr w:type="spellStart"/>
            <w:r w:rsidRPr="00C30F93">
              <w:t>Tiyametoksam</w:t>
            </w:r>
            <w:proofErr w:type="spellEnd"/>
            <w:r w:rsidRPr="00C30F93">
              <w:t xml:space="preserve"> (ISO); 3-(2-kloro-tiyazol-5-ilmetil)-5-metil[1,3,5]oksadiazinan-4-iliden-N-nitroamin</w:t>
            </w:r>
            <w:r w:rsidRPr="00C30F93">
              <w:rPr>
                <w:vertAlign w:val="superscript"/>
              </w:rPr>
              <w:t>(*)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>153719-23-4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>428-650-4</w:t>
            </w:r>
          </w:p>
        </w:tc>
      </w:tr>
      <w:tr w:rsidR="00C30F93" w:rsidRPr="00C30F93" w:rsidTr="00106D36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>1693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proofErr w:type="spellStart"/>
            <w:r w:rsidRPr="00C30F93">
              <w:t>Tritikonazol</w:t>
            </w:r>
            <w:proofErr w:type="spellEnd"/>
            <w:r w:rsidRPr="00C30F93">
              <w:t xml:space="preserve"> (ISO); (RS)-(E)-5-(4-klorobenziliden)-2,2-dimetil-1-(1H-1,2,4-triazol-1-metil)siklopentanol</w:t>
            </w:r>
            <w:r w:rsidRPr="00C30F93">
              <w:rPr>
                <w:vertAlign w:val="superscript"/>
              </w:rPr>
              <w:t>(*)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>138182-18-0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>-</w:t>
            </w:r>
          </w:p>
        </w:tc>
      </w:tr>
      <w:tr w:rsidR="00C30F93" w:rsidRPr="00C30F93" w:rsidTr="00106D36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>1694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proofErr w:type="spellStart"/>
            <w:r w:rsidRPr="00C30F93">
              <w:t>Desmedipham</w:t>
            </w:r>
            <w:proofErr w:type="spellEnd"/>
            <w:r w:rsidRPr="00C30F93">
              <w:t xml:space="preserve"> (ISO); etil 3-fenilkarbamoiloksifenilkarbamat</w:t>
            </w:r>
            <w:r w:rsidRPr="00C30F93">
              <w:rPr>
                <w:vertAlign w:val="superscript"/>
              </w:rPr>
              <w:t>(*)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>13684-56-5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F93" w:rsidRPr="00C30F93" w:rsidRDefault="00C30F93" w:rsidP="00C30F93">
            <w:r w:rsidRPr="00C30F93">
              <w:t>237-198-5</w:t>
            </w:r>
          </w:p>
        </w:tc>
      </w:tr>
    </w:tbl>
    <w:p w:rsidR="00B13BD8" w:rsidRPr="00B13BD8" w:rsidRDefault="00B13BD8" w:rsidP="00B13BD8">
      <w:r w:rsidRPr="00B13BD8">
        <w:t xml:space="preserve">(*) 17 Aralık 2022 tarihinden itibaren uygulanır. </w:t>
      </w:r>
    </w:p>
    <w:p w:rsidR="00C30F93" w:rsidRDefault="00C30F93"/>
    <w:sectPr w:rsidR="00C30F93" w:rsidSect="00C30F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B58" w:rsidRDefault="00AF6B58" w:rsidP="00C30F93">
      <w:pPr>
        <w:spacing w:after="0" w:line="240" w:lineRule="auto"/>
      </w:pPr>
      <w:r>
        <w:separator/>
      </w:r>
    </w:p>
  </w:endnote>
  <w:endnote w:type="continuationSeparator" w:id="0">
    <w:p w:rsidR="00AF6B58" w:rsidRDefault="00AF6B58" w:rsidP="00C3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B58" w:rsidRDefault="00AF6B58" w:rsidP="00C30F93">
      <w:pPr>
        <w:spacing w:after="0" w:line="240" w:lineRule="auto"/>
      </w:pPr>
      <w:r>
        <w:separator/>
      </w:r>
    </w:p>
  </w:footnote>
  <w:footnote w:type="continuationSeparator" w:id="0">
    <w:p w:rsidR="00AF6B58" w:rsidRDefault="00AF6B58" w:rsidP="00C30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93"/>
    <w:rsid w:val="00AF6B58"/>
    <w:rsid w:val="00B13BD8"/>
    <w:rsid w:val="00B8387F"/>
    <w:rsid w:val="00C3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F1B0"/>
  <w15:chartTrackingRefBased/>
  <w15:docId w15:val="{BB874BB8-84EA-4AE0-A9D3-B6543DF8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0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0F93"/>
  </w:style>
  <w:style w:type="paragraph" w:styleId="AltBilgi">
    <w:name w:val="footer"/>
    <w:basedOn w:val="Normal"/>
    <w:link w:val="AltBilgiChar"/>
    <w:uiPriority w:val="99"/>
    <w:unhideWhenUsed/>
    <w:rsid w:val="00C30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0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Turkiye Ilac ve Tibbi Cihaz Kurumu (TITCK)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Gülçin KÖSE</dc:creator>
  <cp:keywords/>
  <dc:description/>
  <cp:lastModifiedBy>Gülçin KÖSE</cp:lastModifiedBy>
  <cp:revision>1</cp:revision>
  <dcterms:created xsi:type="dcterms:W3CDTF">2022-10-17T12:41:00Z</dcterms:created>
  <dcterms:modified xsi:type="dcterms:W3CDTF">2022-10-17T12:58:00Z</dcterms:modified>
</cp:coreProperties>
</file>